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49B5" w14:textId="77777777" w:rsidR="00833DAB" w:rsidRDefault="00FF6589" w:rsidP="00FF6589">
      <w:pPr>
        <w:spacing w:before="100" w:beforeAutospacing="1" w:after="100" w:afterAutospacing="1"/>
        <w:rPr>
          <w:rFonts w:ascii="Times" w:hAnsi="Times" w:cs="Times New Roman"/>
          <w:sz w:val="20"/>
          <w:szCs w:val="20"/>
          <w:lang w:val="en-CA"/>
        </w:rPr>
      </w:pPr>
      <w:r>
        <w:rPr>
          <w:rFonts w:ascii="Times" w:hAnsi="Times" w:cs="Times New Roman"/>
          <w:sz w:val="20"/>
          <w:szCs w:val="20"/>
          <w:lang w:val="en-CA"/>
        </w:rPr>
        <w:t>Nov 22</w:t>
      </w:r>
      <w:r w:rsidRPr="00FF6589">
        <w:rPr>
          <w:rFonts w:ascii="Times" w:hAnsi="Times" w:cs="Times New Roman"/>
          <w:sz w:val="20"/>
          <w:szCs w:val="20"/>
          <w:vertAlign w:val="superscript"/>
          <w:lang w:val="en-CA"/>
        </w:rPr>
        <w:t>nd</w:t>
      </w:r>
      <w:r>
        <w:rPr>
          <w:rFonts w:ascii="Times" w:hAnsi="Times" w:cs="Times New Roman"/>
          <w:sz w:val="20"/>
          <w:szCs w:val="20"/>
          <w:lang w:val="en-CA"/>
        </w:rPr>
        <w:t xml:space="preserve"> 2019 update report </w:t>
      </w:r>
    </w:p>
    <w:p w14:paraId="645D7E4B" w14:textId="77777777" w:rsidR="00833DAB" w:rsidRPr="00833DAB" w:rsidRDefault="00833DAB" w:rsidP="00833DAB">
      <w:pPr>
        <w:spacing w:before="100" w:beforeAutospacing="1" w:after="100" w:afterAutospacing="1"/>
        <w:rPr>
          <w:rFonts w:ascii="Times" w:hAnsi="Times" w:cs="Times New Roman"/>
          <w:sz w:val="20"/>
          <w:szCs w:val="20"/>
          <w:lang w:val="en-CA"/>
        </w:rPr>
      </w:pPr>
      <w:proofErr w:type="gramStart"/>
      <w:r w:rsidRPr="00833DAB">
        <w:rPr>
          <w:rFonts w:ascii="Times" w:hAnsi="Times" w:cs="Times New Roman"/>
          <w:color w:val="1F4E79"/>
          <w:sz w:val="20"/>
          <w:szCs w:val="20"/>
          <w:lang w:val="en-CA"/>
        </w:rPr>
        <w:t>Dale Puskas, P.Eng.</w:t>
      </w:r>
      <w:proofErr w:type="gramEnd"/>
    </w:p>
    <w:p w14:paraId="71C2DF68" w14:textId="77777777" w:rsidR="00FF6589" w:rsidRDefault="00833DAB" w:rsidP="00FF6589">
      <w:pPr>
        <w:spacing w:before="100" w:beforeAutospacing="1" w:after="100" w:afterAutospacing="1"/>
        <w:rPr>
          <w:rFonts w:ascii="Times" w:hAnsi="Times" w:cs="Times New Roman"/>
          <w:sz w:val="20"/>
          <w:szCs w:val="20"/>
          <w:lang w:val="en-CA"/>
        </w:rPr>
      </w:pPr>
      <w:r w:rsidRPr="00833DAB">
        <w:rPr>
          <w:rFonts w:ascii="Times" w:hAnsi="Times" w:cs="Times New Roman"/>
          <w:color w:val="1F4E79"/>
          <w:sz w:val="20"/>
          <w:szCs w:val="20"/>
          <w:lang w:val="en-CA"/>
        </w:rPr>
        <w:t>Manager, Capital Projects</w:t>
      </w:r>
      <w:bookmarkStart w:id="0" w:name="_GoBack"/>
      <w:bookmarkEnd w:id="0"/>
    </w:p>
    <w:p w14:paraId="5C0182A7"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Miners Bay, Mayne Island:</w:t>
      </w:r>
    </w:p>
    <w:p w14:paraId="40FE33D5"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 xml:space="preserve">The water lease amendment process with the Ministry of Forrest, Land, Natural Resource Operations and Rural Development (FLNRO), and approvals with Transport Canada and DFO commenced May 2019, an </w:t>
      </w:r>
      <w:proofErr w:type="spellStart"/>
      <w:r w:rsidRPr="00FF6589">
        <w:rPr>
          <w:rFonts w:ascii="Times" w:hAnsi="Times" w:cs="Times New Roman"/>
          <w:sz w:val="20"/>
          <w:szCs w:val="20"/>
          <w:lang w:val="en-CA"/>
        </w:rPr>
        <w:t>archeological</w:t>
      </w:r>
      <w:proofErr w:type="spellEnd"/>
      <w:r w:rsidRPr="00FF6589">
        <w:rPr>
          <w:rFonts w:ascii="Times" w:hAnsi="Times" w:cs="Times New Roman"/>
          <w:sz w:val="20"/>
          <w:szCs w:val="20"/>
          <w:lang w:val="en-CA"/>
        </w:rPr>
        <w:t xml:space="preserve"> and environmental assessment was carried out previous to submission as they are requirements.</w:t>
      </w:r>
    </w:p>
    <w:p w14:paraId="7317532F"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 xml:space="preserve">An RFQ was issued in August with anticipated approvals to coincide with the RFQ closing and award in </w:t>
      </w:r>
      <w:proofErr w:type="gramStart"/>
      <w:r w:rsidRPr="00FF6589">
        <w:rPr>
          <w:rFonts w:ascii="Times" w:hAnsi="Times" w:cs="Times New Roman"/>
          <w:sz w:val="20"/>
          <w:szCs w:val="20"/>
          <w:lang w:val="en-CA"/>
        </w:rPr>
        <w:t>September  for</w:t>
      </w:r>
      <w:proofErr w:type="gramEnd"/>
      <w:r w:rsidRPr="00FF6589">
        <w:rPr>
          <w:rFonts w:ascii="Times" w:hAnsi="Times" w:cs="Times New Roman"/>
          <w:sz w:val="20"/>
          <w:szCs w:val="20"/>
          <w:lang w:val="en-CA"/>
        </w:rPr>
        <w:t xml:space="preserve"> float realignment. One submission was received based upon the technical specification of concrete floats, and two alternative submissions were received with differing frame construction and concrete decking. Due to changes in environmental regulation June 21</w:t>
      </w:r>
      <w:r w:rsidRPr="00FF6589">
        <w:rPr>
          <w:rFonts w:ascii="Times" w:hAnsi="Times" w:cs="Times New Roman"/>
          <w:sz w:val="20"/>
          <w:szCs w:val="20"/>
          <w:vertAlign w:val="superscript"/>
          <w:lang w:val="en-CA"/>
        </w:rPr>
        <w:t>st</w:t>
      </w:r>
      <w:r w:rsidRPr="00FF6589">
        <w:rPr>
          <w:rFonts w:ascii="Times" w:hAnsi="Times" w:cs="Times New Roman"/>
          <w:sz w:val="20"/>
          <w:szCs w:val="20"/>
          <w:lang w:val="en-CA"/>
        </w:rPr>
        <w:t xml:space="preserve"> with little communication on the effects on open applications, the process changed from a minor amendment to a major amendment requiring a longer application review process.</w:t>
      </w:r>
    </w:p>
    <w:p w14:paraId="60DF25FD"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 xml:space="preserve">CRD is writing to FLNRO to expedite the review process on emergency grounds to try to meet the </w:t>
      </w:r>
      <w:r w:rsidRPr="00FF6589">
        <w:rPr>
          <w:rFonts w:ascii="Times" w:hAnsi="Times" w:cs="Times New Roman"/>
          <w:sz w:val="20"/>
          <w:szCs w:val="20"/>
          <w:u w:val="single"/>
          <w:lang w:val="en-CA"/>
        </w:rPr>
        <w:t>winter Fisheries Window (December 1</w:t>
      </w:r>
      <w:r w:rsidRPr="00FF6589">
        <w:rPr>
          <w:rFonts w:ascii="Times" w:hAnsi="Times" w:cs="Times New Roman"/>
          <w:sz w:val="20"/>
          <w:szCs w:val="20"/>
          <w:u w:val="single"/>
          <w:vertAlign w:val="superscript"/>
          <w:lang w:val="en-CA"/>
        </w:rPr>
        <w:t>st</w:t>
      </w:r>
      <w:r w:rsidRPr="00FF6589">
        <w:rPr>
          <w:rFonts w:ascii="Times" w:hAnsi="Times" w:cs="Times New Roman"/>
          <w:sz w:val="20"/>
          <w:szCs w:val="20"/>
          <w:u w:val="single"/>
          <w:lang w:val="en-CA"/>
        </w:rPr>
        <w:t xml:space="preserve"> to February 15</w:t>
      </w:r>
      <w:r w:rsidRPr="00FF6589">
        <w:rPr>
          <w:rFonts w:ascii="Times" w:hAnsi="Times" w:cs="Times New Roman"/>
          <w:sz w:val="20"/>
          <w:szCs w:val="20"/>
          <w:u w:val="single"/>
          <w:vertAlign w:val="superscript"/>
          <w:lang w:val="en-CA"/>
        </w:rPr>
        <w:t>th</w:t>
      </w:r>
      <w:r w:rsidRPr="00FF6589">
        <w:rPr>
          <w:rFonts w:ascii="Times" w:hAnsi="Times" w:cs="Times New Roman"/>
          <w:sz w:val="20"/>
          <w:szCs w:val="20"/>
          <w:u w:val="single"/>
          <w:lang w:val="en-CA"/>
        </w:rPr>
        <w:t>).</w:t>
      </w:r>
    </w:p>
    <w:p w14:paraId="6BC134BF"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 </w:t>
      </w:r>
    </w:p>
    <w:p w14:paraId="6E117B6B"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Anson Rd, Mayne Island:</w:t>
      </w:r>
    </w:p>
    <w:p w14:paraId="2FB8B7C6"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 xml:space="preserve">Environmental and </w:t>
      </w:r>
      <w:proofErr w:type="spellStart"/>
      <w:r w:rsidRPr="00FF6589">
        <w:rPr>
          <w:rFonts w:ascii="Times" w:hAnsi="Times" w:cs="Times New Roman"/>
          <w:sz w:val="20"/>
          <w:szCs w:val="20"/>
          <w:lang w:val="en-CA"/>
        </w:rPr>
        <w:t>Archeological</w:t>
      </w:r>
      <w:proofErr w:type="spellEnd"/>
      <w:r w:rsidRPr="00FF6589">
        <w:rPr>
          <w:rFonts w:ascii="Times" w:hAnsi="Times" w:cs="Times New Roman"/>
          <w:sz w:val="20"/>
          <w:szCs w:val="20"/>
          <w:lang w:val="en-CA"/>
        </w:rPr>
        <w:t xml:space="preserve"> Assessment on the general arrangement presented at the March 2019 open house started in April 2019. The </w:t>
      </w:r>
      <w:proofErr w:type="spellStart"/>
      <w:r w:rsidRPr="00FF6589">
        <w:rPr>
          <w:rFonts w:ascii="Times" w:hAnsi="Times" w:cs="Times New Roman"/>
          <w:sz w:val="20"/>
          <w:szCs w:val="20"/>
          <w:lang w:val="en-CA"/>
        </w:rPr>
        <w:t>Archeological</w:t>
      </w:r>
      <w:proofErr w:type="spellEnd"/>
      <w:r w:rsidRPr="00FF6589">
        <w:rPr>
          <w:rFonts w:ascii="Times" w:hAnsi="Times" w:cs="Times New Roman"/>
          <w:sz w:val="20"/>
          <w:szCs w:val="20"/>
          <w:lang w:val="en-CA"/>
        </w:rPr>
        <w:t xml:space="preserve"> Overview Assessment (AOA) for onshore works highlighted the requirement for an </w:t>
      </w:r>
      <w:proofErr w:type="spellStart"/>
      <w:r w:rsidRPr="00FF6589">
        <w:rPr>
          <w:rFonts w:ascii="Times" w:hAnsi="Times" w:cs="Times New Roman"/>
          <w:sz w:val="20"/>
          <w:szCs w:val="20"/>
          <w:lang w:val="en-CA"/>
        </w:rPr>
        <w:t>Archeological</w:t>
      </w:r>
      <w:proofErr w:type="spellEnd"/>
      <w:r w:rsidRPr="00FF6589">
        <w:rPr>
          <w:rFonts w:ascii="Times" w:hAnsi="Times" w:cs="Times New Roman"/>
          <w:sz w:val="20"/>
          <w:szCs w:val="20"/>
          <w:lang w:val="en-CA"/>
        </w:rPr>
        <w:t xml:space="preserve"> Impact Assessment (AIA) due to the proximity </w:t>
      </w:r>
      <w:proofErr w:type="gramStart"/>
      <w:r w:rsidRPr="00FF6589">
        <w:rPr>
          <w:rFonts w:ascii="Times" w:hAnsi="Times" w:cs="Times New Roman"/>
          <w:sz w:val="20"/>
          <w:szCs w:val="20"/>
          <w:lang w:val="en-CA"/>
        </w:rPr>
        <w:t>of</w:t>
      </w:r>
      <w:proofErr w:type="gramEnd"/>
      <w:r w:rsidRPr="00FF6589">
        <w:rPr>
          <w:rFonts w:ascii="Times" w:hAnsi="Times" w:cs="Times New Roman"/>
          <w:sz w:val="20"/>
          <w:szCs w:val="20"/>
          <w:lang w:val="en-CA"/>
        </w:rPr>
        <w:t xml:space="preserve"> know </w:t>
      </w:r>
      <w:proofErr w:type="spellStart"/>
      <w:r w:rsidRPr="00FF6589">
        <w:rPr>
          <w:rFonts w:ascii="Times" w:hAnsi="Times" w:cs="Times New Roman"/>
          <w:sz w:val="20"/>
          <w:szCs w:val="20"/>
          <w:lang w:val="en-CA"/>
        </w:rPr>
        <w:t>archeological</w:t>
      </w:r>
      <w:proofErr w:type="spellEnd"/>
      <w:r w:rsidRPr="00FF6589">
        <w:rPr>
          <w:rFonts w:ascii="Times" w:hAnsi="Times" w:cs="Times New Roman"/>
          <w:sz w:val="20"/>
          <w:szCs w:val="20"/>
          <w:lang w:val="en-CA"/>
        </w:rPr>
        <w:t xml:space="preserve"> sites for the onshore works. No additional </w:t>
      </w:r>
      <w:proofErr w:type="spellStart"/>
      <w:r w:rsidRPr="00FF6589">
        <w:rPr>
          <w:rFonts w:ascii="Times" w:hAnsi="Times" w:cs="Times New Roman"/>
          <w:sz w:val="20"/>
          <w:szCs w:val="20"/>
          <w:lang w:val="en-CA"/>
        </w:rPr>
        <w:t>archeological</w:t>
      </w:r>
      <w:proofErr w:type="spellEnd"/>
      <w:r w:rsidRPr="00FF6589">
        <w:rPr>
          <w:rFonts w:ascii="Times" w:hAnsi="Times" w:cs="Times New Roman"/>
          <w:sz w:val="20"/>
          <w:szCs w:val="20"/>
          <w:lang w:val="en-CA"/>
        </w:rPr>
        <w:t xml:space="preserve"> assessment was required for the marine works. The AOA is a 4 week exercise and the AOA is an approximately 90 day process during the summer months due to the requirement for a 30 day posting period for comments from core Fist Nations. The final AIA and environmental assessment was received at the beginning of September.</w:t>
      </w:r>
    </w:p>
    <w:p w14:paraId="5C6F032A"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An initial submission for the marine works (floats, approach and gangway) was submitted to DFO at the beginning of September, DFO had provided initial comment based upon the change of the regulation on June 21</w:t>
      </w:r>
      <w:r w:rsidRPr="00FF6589">
        <w:rPr>
          <w:rFonts w:ascii="Times" w:hAnsi="Times" w:cs="Times New Roman"/>
          <w:sz w:val="20"/>
          <w:szCs w:val="20"/>
          <w:vertAlign w:val="superscript"/>
          <w:lang w:val="en-CA"/>
        </w:rPr>
        <w:t>st</w:t>
      </w:r>
      <w:r w:rsidRPr="00FF6589">
        <w:rPr>
          <w:rFonts w:ascii="Times" w:hAnsi="Times" w:cs="Times New Roman"/>
          <w:sz w:val="20"/>
          <w:szCs w:val="20"/>
          <w:lang w:val="en-CA"/>
        </w:rPr>
        <w:t>, and had commented on concerns regarding the eel grass and additional commentary required for effects on critical species at risk, like the resident orca population. These are being address through an assessment revision and possible eel grass relocation/planting.</w:t>
      </w:r>
    </w:p>
    <w:p w14:paraId="29D9531A"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Through detailed design of the onshore works and review of permitting requirements of the marine works in August and September, the requirement for shoreline protection was highlighted as a requirement for the Islands Trust Development Permit application for the marine works. Since the extent and type of work required for the shoreline protection may be impacted by the final construction of the onshore works, the onshore works is put on hold until the shoreline protection is finalized so that there is little to no negative impacts to construction and available budget.</w:t>
      </w:r>
    </w:p>
    <w:p w14:paraId="1155D50E" w14:textId="77777777" w:rsidR="00FF6589" w:rsidRPr="00FF6589" w:rsidRDefault="00FF6589" w:rsidP="00FF6589">
      <w:pPr>
        <w:spacing w:before="100" w:beforeAutospacing="1" w:after="100" w:afterAutospacing="1"/>
        <w:rPr>
          <w:rFonts w:ascii="Times" w:hAnsi="Times" w:cs="Times New Roman"/>
          <w:sz w:val="20"/>
          <w:szCs w:val="20"/>
          <w:lang w:val="en-CA"/>
        </w:rPr>
      </w:pPr>
      <w:r w:rsidRPr="00FF6589">
        <w:rPr>
          <w:rFonts w:ascii="Times" w:hAnsi="Times" w:cs="Times New Roman"/>
          <w:sz w:val="20"/>
          <w:szCs w:val="20"/>
          <w:lang w:val="en-CA"/>
        </w:rPr>
        <w:t>-</w:t>
      </w:r>
      <w:r w:rsidRPr="00FF6589">
        <w:rPr>
          <w:rFonts w:ascii="Times New Roman" w:hAnsi="Times New Roman" w:cs="Times New Roman"/>
          <w:sz w:val="14"/>
          <w:szCs w:val="14"/>
          <w:lang w:val="en-CA"/>
        </w:rPr>
        <w:t xml:space="preserve">          </w:t>
      </w:r>
      <w:r w:rsidRPr="00FF6589">
        <w:rPr>
          <w:rFonts w:ascii="Times" w:hAnsi="Times" w:cs="Times New Roman"/>
          <w:sz w:val="20"/>
          <w:szCs w:val="20"/>
          <w:lang w:val="en-CA"/>
        </w:rPr>
        <w:t xml:space="preserve">Onshore works </w:t>
      </w:r>
      <w:proofErr w:type="gramStart"/>
      <w:r w:rsidRPr="00FF6589">
        <w:rPr>
          <w:rFonts w:ascii="Times" w:hAnsi="Times" w:cs="Times New Roman"/>
          <w:sz w:val="20"/>
          <w:szCs w:val="20"/>
          <w:lang w:val="en-CA"/>
        </w:rPr>
        <w:t>are now anticipated to be undertaken</w:t>
      </w:r>
      <w:proofErr w:type="gramEnd"/>
      <w:r w:rsidRPr="00FF6589">
        <w:rPr>
          <w:rFonts w:ascii="Times" w:hAnsi="Times" w:cs="Times New Roman"/>
          <w:sz w:val="20"/>
          <w:szCs w:val="20"/>
          <w:lang w:val="en-CA"/>
        </w:rPr>
        <w:t xml:space="preserve"> January 2020, with marine works in the summer </w:t>
      </w:r>
      <w:r w:rsidRPr="00FF6589">
        <w:rPr>
          <w:rFonts w:ascii="Times" w:hAnsi="Times" w:cs="Times New Roman"/>
          <w:sz w:val="20"/>
          <w:szCs w:val="20"/>
          <w:u w:val="single"/>
          <w:lang w:val="en-CA"/>
        </w:rPr>
        <w:t>Fisheries Window of July 15</w:t>
      </w:r>
      <w:r w:rsidRPr="00FF6589">
        <w:rPr>
          <w:rFonts w:ascii="Times" w:hAnsi="Times" w:cs="Times New Roman"/>
          <w:sz w:val="20"/>
          <w:szCs w:val="20"/>
          <w:u w:val="single"/>
          <w:vertAlign w:val="superscript"/>
          <w:lang w:val="en-CA"/>
        </w:rPr>
        <w:t>th</w:t>
      </w:r>
      <w:r w:rsidRPr="00FF6589">
        <w:rPr>
          <w:rFonts w:ascii="Times" w:hAnsi="Times" w:cs="Times New Roman"/>
          <w:sz w:val="20"/>
          <w:szCs w:val="20"/>
          <w:u w:val="single"/>
          <w:lang w:val="en-CA"/>
        </w:rPr>
        <w:t xml:space="preserve"> to September 15</w:t>
      </w:r>
      <w:r w:rsidRPr="00FF6589">
        <w:rPr>
          <w:rFonts w:ascii="Times" w:hAnsi="Times" w:cs="Times New Roman"/>
          <w:sz w:val="20"/>
          <w:szCs w:val="20"/>
          <w:u w:val="single"/>
          <w:vertAlign w:val="superscript"/>
          <w:lang w:val="en-CA"/>
        </w:rPr>
        <w:t>th</w:t>
      </w:r>
      <w:r w:rsidRPr="00FF6589">
        <w:rPr>
          <w:rFonts w:ascii="Times" w:hAnsi="Times" w:cs="Times New Roman"/>
          <w:sz w:val="20"/>
          <w:szCs w:val="20"/>
          <w:u w:val="single"/>
          <w:lang w:val="en-CA"/>
        </w:rPr>
        <w:t xml:space="preserve"> 2020</w:t>
      </w:r>
      <w:r w:rsidRPr="00FF6589">
        <w:rPr>
          <w:rFonts w:ascii="Times" w:hAnsi="Times" w:cs="Times New Roman"/>
          <w:sz w:val="20"/>
          <w:szCs w:val="20"/>
          <w:lang w:val="en-CA"/>
        </w:rPr>
        <w:t>.</w:t>
      </w:r>
    </w:p>
    <w:p w14:paraId="24DB2DF0" w14:textId="77777777" w:rsidR="00F1549F" w:rsidRDefault="00F1549F"/>
    <w:sectPr w:rsidR="00F1549F" w:rsidSect="007660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89"/>
    <w:rsid w:val="0076600B"/>
    <w:rsid w:val="00833DAB"/>
    <w:rsid w:val="00F1549F"/>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EB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589"/>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589"/>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6206">
      <w:bodyDiv w:val="1"/>
      <w:marLeft w:val="0"/>
      <w:marRight w:val="0"/>
      <w:marTop w:val="0"/>
      <w:marBottom w:val="0"/>
      <w:divBdr>
        <w:top w:val="none" w:sz="0" w:space="0" w:color="auto"/>
        <w:left w:val="none" w:sz="0" w:space="0" w:color="auto"/>
        <w:bottom w:val="none" w:sz="0" w:space="0" w:color="auto"/>
        <w:right w:val="none" w:sz="0" w:space="0" w:color="auto"/>
      </w:divBdr>
    </w:div>
    <w:div w:id="1787314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2641</Characters>
  <Application>Microsoft Macintosh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Slade</dc:creator>
  <cp:keywords/>
  <dc:description/>
  <cp:lastModifiedBy>Allen Slade</cp:lastModifiedBy>
  <cp:revision>2</cp:revision>
  <dcterms:created xsi:type="dcterms:W3CDTF">2020-05-06T15:30:00Z</dcterms:created>
  <dcterms:modified xsi:type="dcterms:W3CDTF">2020-05-06T15:34:00Z</dcterms:modified>
</cp:coreProperties>
</file>